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71124">
      <w:pPr>
        <w:jc w:val="right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УТВЕРЖДЕНО</w:t>
      </w:r>
    </w:p>
    <w:p w14:paraId="50DF0F66"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Президиумом Казахстанской Федерации кегельного спорта</w:t>
      </w:r>
    </w:p>
    <w:p w14:paraId="3DC02CCA"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ПОЛОЖЕНИЕ</w:t>
      </w:r>
    </w:p>
    <w:p w14:paraId="395087E1"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об отборе кандидатов в спортивные сборные команды Республики Казахстан по боулингу</w:t>
      </w:r>
    </w:p>
    <w:p w14:paraId="3AC70FC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76277D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 ОБЩИЕ ПОЛОЖЕНИЯ</w:t>
      </w:r>
    </w:p>
    <w:p w14:paraId="2087A4E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1.1.</w:t>
      </w:r>
    </w:p>
    <w:p w14:paraId="7C4BB99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Настоящее Положение определяет порядок формирования, отбора и утверждения кандидатов в спортивные сборные команды Республики Казахстан по боулингу.</w:t>
      </w:r>
    </w:p>
    <w:p w14:paraId="0D3F633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1.2.</w:t>
      </w:r>
    </w:p>
    <w:p w14:paraId="3B9F9DB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Основными задачами формирования спортивной сборной команды являются:</w:t>
      </w:r>
    </w:p>
    <w:p w14:paraId="58E7B63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формирование сильнейшего состава спортсменов Республики Казахстан;</w:t>
      </w:r>
    </w:p>
    <w:p w14:paraId="52A3180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обеспечение объективного и прозрачного отбора;</w:t>
      </w:r>
    </w:p>
    <w:p w14:paraId="33B998F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повышение конкурентоспособности спортсменов;</w:t>
      </w:r>
    </w:p>
    <w:p w14:paraId="5FCA9076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развитие системы национального рейтинга;</w:t>
      </w:r>
    </w:p>
    <w:p w14:paraId="0C5DE0F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подготовка спортсменов к международным соревнованиям.</w:t>
      </w:r>
    </w:p>
    <w:p w14:paraId="4C3B7EB7">
      <w:pPr>
        <w:jc w:val="both"/>
        <w:rPr>
          <w:rFonts w:hint="default" w:ascii="Times New Roman" w:hAnsi="Times New Roman" w:cs="Times New Roman"/>
        </w:rPr>
      </w:pPr>
    </w:p>
    <w:p w14:paraId="39CC886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1.3.</w:t>
      </w:r>
    </w:p>
    <w:p w14:paraId="278BF88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Формирование спортивной сборной команды осуществляется на основании:</w:t>
      </w:r>
    </w:p>
    <w:p w14:paraId="066F9E88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национального рейтинга Федерации;</w:t>
      </w:r>
    </w:p>
    <w:p w14:paraId="7D96127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результатов официальных спортивных соревнований;</w:t>
      </w:r>
    </w:p>
    <w:p w14:paraId="3A3031B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участия в рейтинговых турнирах;</w:t>
      </w:r>
    </w:p>
    <w:p w14:paraId="4AFC8F5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результатов чемпионата Республики Казахстан;</w:t>
      </w:r>
    </w:p>
    <w:p w14:paraId="09B8C10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результатов отборочных мероприятий;</w:t>
      </w:r>
    </w:p>
    <w:p w14:paraId="29EDC1F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спортивной стабильности спортсмена в течение сезона.</w:t>
      </w:r>
    </w:p>
    <w:p w14:paraId="0AE58541">
      <w:pPr>
        <w:jc w:val="both"/>
        <w:rPr>
          <w:rFonts w:hint="default" w:ascii="Times New Roman" w:hAnsi="Times New Roman" w:cs="Times New Roman"/>
        </w:rPr>
      </w:pPr>
    </w:p>
    <w:p w14:paraId="74ABCB0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1.4.</w:t>
      </w:r>
    </w:p>
    <w:p w14:paraId="53DA8C1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Основными принципами отбора являются:</w:t>
      </w:r>
    </w:p>
    <w:p w14:paraId="199ACA5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объективность;</w:t>
      </w:r>
    </w:p>
    <w:p w14:paraId="2438F8A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прозрачность;</w:t>
      </w:r>
    </w:p>
    <w:p w14:paraId="2B50DE2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равные условия для всех спортсменов;</w:t>
      </w:r>
    </w:p>
    <w:p w14:paraId="6132E66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спортивный принцип;</w:t>
      </w:r>
    </w:p>
    <w:p w14:paraId="797DDE6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приоритет текущей спортивной формы.</w:t>
      </w:r>
    </w:p>
    <w:p w14:paraId="6AD2E651">
      <w:pPr>
        <w:jc w:val="both"/>
        <w:rPr>
          <w:rFonts w:hint="default" w:ascii="Times New Roman" w:hAnsi="Times New Roman" w:cs="Times New Roman"/>
        </w:rPr>
      </w:pPr>
    </w:p>
    <w:p w14:paraId="74086A2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3EA02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 СОКРАЩЕНИЯ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0"/>
        <w:gridCol w:w="3895"/>
      </w:tblGrid>
      <w:tr w14:paraId="55365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51446F1A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Сокращение</w:t>
            </w:r>
          </w:p>
        </w:tc>
        <w:tc>
          <w:tcPr>
            <w:tcW w:w="0" w:type="auto"/>
            <w:shd w:val="clear"/>
            <w:vAlign w:val="center"/>
          </w:tcPr>
          <w:p w14:paraId="1C36C8BF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Значение</w:t>
            </w:r>
          </w:p>
        </w:tc>
      </w:tr>
      <w:tr w14:paraId="4CE04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56FADDF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Федерация</w:t>
            </w:r>
          </w:p>
        </w:tc>
        <w:tc>
          <w:tcPr>
            <w:tcW w:w="0" w:type="auto"/>
            <w:shd w:val="clear"/>
            <w:vAlign w:val="center"/>
          </w:tcPr>
          <w:p w14:paraId="60CD8B81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Казахстанская Федерация кегельного спорта</w:t>
            </w:r>
          </w:p>
        </w:tc>
      </w:tr>
      <w:tr w14:paraId="39C8C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DBDBAF1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ССК</w:t>
            </w:r>
          </w:p>
        </w:tc>
        <w:tc>
          <w:tcPr>
            <w:tcW w:w="0" w:type="auto"/>
            <w:shd w:val="clear"/>
            <w:vAlign w:val="center"/>
          </w:tcPr>
          <w:p w14:paraId="11ABFBF9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Спортивная сборная команда</w:t>
            </w:r>
          </w:p>
        </w:tc>
      </w:tr>
      <w:tr w14:paraId="3AAB3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03161E0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КССК</w:t>
            </w:r>
          </w:p>
        </w:tc>
        <w:tc>
          <w:tcPr>
            <w:tcW w:w="0" w:type="auto"/>
            <w:shd w:val="clear"/>
            <w:vAlign w:val="center"/>
          </w:tcPr>
          <w:p w14:paraId="347DCECE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Кандидаты в спортивную сборную команду</w:t>
            </w:r>
          </w:p>
        </w:tc>
      </w:tr>
      <w:tr w14:paraId="360E8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46A75A4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ОМ</w:t>
            </w:r>
          </w:p>
        </w:tc>
        <w:tc>
          <w:tcPr>
            <w:tcW w:w="0" w:type="auto"/>
            <w:shd w:val="clear"/>
            <w:vAlign w:val="center"/>
          </w:tcPr>
          <w:p w14:paraId="327061D6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Отборочные мероприятия</w:t>
            </w:r>
          </w:p>
        </w:tc>
      </w:tr>
      <w:tr w14:paraId="5E411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1F304AB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ТМ</w:t>
            </w:r>
          </w:p>
        </w:tc>
        <w:tc>
          <w:tcPr>
            <w:tcW w:w="0" w:type="auto"/>
            <w:shd w:val="clear"/>
            <w:vAlign w:val="center"/>
          </w:tcPr>
          <w:p w14:paraId="115E52DC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Тренировочные мероприятия</w:t>
            </w:r>
          </w:p>
        </w:tc>
      </w:tr>
      <w:tr w14:paraId="6956D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DACF944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ЧРК</w:t>
            </w:r>
          </w:p>
        </w:tc>
        <w:tc>
          <w:tcPr>
            <w:tcW w:w="0" w:type="auto"/>
            <w:shd w:val="clear"/>
            <w:vAlign w:val="center"/>
          </w:tcPr>
          <w:p w14:paraId="6915CF68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Чемпионат Республики Казахстан</w:t>
            </w:r>
          </w:p>
        </w:tc>
      </w:tr>
      <w:tr w14:paraId="7F00B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7852EC5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КРК</w:t>
            </w:r>
          </w:p>
        </w:tc>
        <w:tc>
          <w:tcPr>
            <w:tcW w:w="0" w:type="auto"/>
            <w:shd w:val="clear"/>
            <w:vAlign w:val="center"/>
          </w:tcPr>
          <w:p w14:paraId="36C8605F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Кубок Республики Казахстан</w:t>
            </w:r>
          </w:p>
        </w:tc>
      </w:tr>
      <w:tr w14:paraId="77209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D77BB0D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КБТ</w:t>
            </w:r>
          </w:p>
        </w:tc>
        <w:tc>
          <w:tcPr>
            <w:tcW w:w="0" w:type="auto"/>
            <w:shd w:val="clear"/>
            <w:vAlign w:val="center"/>
          </w:tcPr>
          <w:p w14:paraId="3EFF718C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Казахстанский боулинг тур</w:t>
            </w:r>
          </w:p>
        </w:tc>
      </w:tr>
      <w:tr w14:paraId="6017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B1840F5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МС</w:t>
            </w:r>
          </w:p>
        </w:tc>
        <w:tc>
          <w:tcPr>
            <w:tcW w:w="0" w:type="auto"/>
            <w:shd w:val="clear"/>
            <w:vAlign w:val="center"/>
          </w:tcPr>
          <w:p w14:paraId="30390071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Международные соревнования</w:t>
            </w:r>
          </w:p>
        </w:tc>
      </w:tr>
      <w:tr w14:paraId="6DD58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7856BE3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Рейтинг</w:t>
            </w:r>
          </w:p>
        </w:tc>
        <w:tc>
          <w:tcPr>
            <w:tcW w:w="0" w:type="auto"/>
            <w:shd w:val="clear"/>
            <w:vAlign w:val="center"/>
          </w:tcPr>
          <w:p w14:paraId="1CC4E806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Официальный рейтинг Федерации</w:t>
            </w:r>
          </w:p>
        </w:tc>
      </w:tr>
    </w:tbl>
    <w:p w14:paraId="1343CB4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6FC12C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 ОСНОВНЫЕ КРИТЕРИИ ОТБОРА</w:t>
      </w:r>
    </w:p>
    <w:p w14:paraId="60088E7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3.1.</w:t>
      </w:r>
    </w:p>
    <w:p w14:paraId="52DD2E6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 формировании КССК приоритетными являются следующие критерии:</w:t>
      </w:r>
    </w:p>
    <w:p w14:paraId="73474F9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место спортсмена в официальном рейтинге Федерации;</w:t>
      </w:r>
    </w:p>
    <w:p w14:paraId="44F3CE7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стабильность результатов в течение спортивного сезона;</w:t>
      </w:r>
    </w:p>
    <w:p w14:paraId="7FC9FE4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участие в рейтинговых турнирах;</w:t>
      </w:r>
    </w:p>
    <w:p w14:paraId="61DABE1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результаты выступления на Чемпионате Республики Казахстан;</w:t>
      </w:r>
    </w:p>
    <w:p w14:paraId="4BCE7F9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результаты выступления на международных турнирах;</w:t>
      </w:r>
    </w:p>
    <w:p w14:paraId="3317869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результаты отборочных мероприятий;</w:t>
      </w:r>
    </w:p>
    <w:p w14:paraId="42F55BE4">
      <w:pPr>
        <w:jc w:val="both"/>
        <w:rPr>
          <w:rFonts w:hint="default" w:ascii="Times New Roman" w:hAnsi="Times New Roman" w:cs="Times New Roman"/>
        </w:rPr>
      </w:pPr>
    </w:p>
    <w:p w14:paraId="3E18AEB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спортивная дисциплина и выполнение требований Федерации.</w:t>
      </w:r>
    </w:p>
    <w:p w14:paraId="0CA49F33">
      <w:pPr>
        <w:jc w:val="both"/>
        <w:rPr>
          <w:rFonts w:hint="default" w:ascii="Times New Roman" w:hAnsi="Times New Roman" w:cs="Times New Roman"/>
        </w:rPr>
      </w:pPr>
    </w:p>
    <w:p w14:paraId="1B86EF8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69809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3.2.</w:t>
      </w:r>
    </w:p>
    <w:p w14:paraId="05B916E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Основной акцент при формировании сборной делается на:</w:t>
      </w:r>
    </w:p>
    <w:p w14:paraId="346D5541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стабильность сезона;</w:t>
      </w:r>
    </w:p>
    <w:p w14:paraId="21A13C3F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регулярное участие в рейтинговых турнирах;</w:t>
      </w:r>
    </w:p>
    <w:p w14:paraId="0A850C1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выступление на Чемпионате Республики Казахстан;</w:t>
      </w:r>
    </w:p>
    <w:p w14:paraId="3F0437A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текущую спортивную форму спортсмена.</w:t>
      </w:r>
    </w:p>
    <w:p w14:paraId="49FB5145">
      <w:pPr>
        <w:jc w:val="both"/>
        <w:rPr>
          <w:rFonts w:hint="default" w:ascii="Times New Roman" w:hAnsi="Times New Roman" w:cs="Times New Roman"/>
        </w:rPr>
      </w:pPr>
    </w:p>
    <w:p w14:paraId="5F5D22F8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E9108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 АВТОМАТИЧЕСКИЙ ОТБОР ПО РЕЙТИНГУ</w:t>
      </w:r>
    </w:p>
    <w:p w14:paraId="3589D90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4.1.</w:t>
      </w:r>
    </w:p>
    <w:p w14:paraId="759A21B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Топ спортсмены официального рейтинга Федерации автоматически получают право на включение в основной состав сборной команды.</w:t>
      </w:r>
    </w:p>
    <w:p w14:paraId="50979B9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4.2.</w:t>
      </w:r>
    </w:p>
    <w:p w14:paraId="24DA92F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Автоматический отбор осуществляется следующим образом:</w:t>
      </w:r>
    </w:p>
    <w:p w14:paraId="0C8E8E3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Мужчины:</w:t>
      </w:r>
    </w:p>
    <w:p w14:paraId="74B0A2A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топ-3 официального рейтинга.</w:t>
      </w:r>
    </w:p>
    <w:p w14:paraId="7884085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Женщины:</w:t>
      </w:r>
    </w:p>
    <w:p w14:paraId="6E83B66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топ-3 официального рейтинга.</w:t>
      </w:r>
    </w:p>
    <w:p w14:paraId="17F62B7D">
      <w:pPr>
        <w:jc w:val="both"/>
        <w:rPr>
          <w:rFonts w:hint="default" w:ascii="Times New Roman" w:hAnsi="Times New Roman" w:cs="Times New Roman"/>
        </w:rPr>
      </w:pPr>
    </w:p>
    <w:p w14:paraId="187D79D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A7C5F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4.3.</w:t>
      </w:r>
    </w:p>
    <w:p w14:paraId="6E471E4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Для автоматического включения спортсмен обязан:</w:t>
      </w:r>
    </w:p>
    <w:p w14:paraId="1D40B8F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принять участие минимум в 60% рейтинговых турниров сезона;</w:t>
      </w:r>
    </w:p>
    <w:p w14:paraId="71904AD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участвовать в Чемпионате Республики Казахстан;</w:t>
      </w:r>
    </w:p>
    <w:p w14:paraId="68D8F2C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соблюдать требования Федерации.</w:t>
      </w:r>
    </w:p>
    <w:p w14:paraId="25E11372">
      <w:pPr>
        <w:jc w:val="both"/>
        <w:rPr>
          <w:rFonts w:hint="default" w:ascii="Times New Roman" w:hAnsi="Times New Roman" w:cs="Times New Roman"/>
        </w:rPr>
      </w:pPr>
    </w:p>
    <w:p w14:paraId="28965C8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5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781C6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 ОТБОР ЧЕРЕЗ ОТБОРОЧНЫЕ МЕРОПРИЯТИЯ</w:t>
      </w:r>
    </w:p>
    <w:p w14:paraId="1BEE36C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5.1.</w:t>
      </w:r>
    </w:p>
    <w:p w14:paraId="3518FF7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Оставшиеся места в составе сборной определяются через официальные отборочные мероприятия (Trials).</w:t>
      </w:r>
    </w:p>
    <w:p w14:paraId="769263E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5.2.</w:t>
      </w:r>
    </w:p>
    <w:p w14:paraId="6D7CF29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Отборочные мероприятия проводятся Федерацией.</w:t>
      </w:r>
    </w:p>
    <w:p w14:paraId="4B6F5E1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5.3.</w:t>
      </w:r>
    </w:p>
    <w:p w14:paraId="5EFD848F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Формат отборочных мероприятий утверждается Президиумом Федерации и может включать:</w:t>
      </w:r>
    </w:p>
    <w:p w14:paraId="65766D7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квалификационные игры;</w:t>
      </w:r>
    </w:p>
    <w:p w14:paraId="3BE85B81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различные oil pattern;</w:t>
      </w:r>
    </w:p>
    <w:p w14:paraId="59A9B85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match play;</w:t>
      </w:r>
    </w:p>
    <w:p w14:paraId="4B36BBC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step ladder;</w:t>
      </w:r>
    </w:p>
    <w:p w14:paraId="358E26C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игры на средний результат (average).</w:t>
      </w:r>
    </w:p>
    <w:p w14:paraId="20CCE92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5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60E5E5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5.4.</w:t>
      </w:r>
    </w:p>
    <w:p w14:paraId="4E30AC7F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 проведении отборочных мероприятий спортсменам должны быть обеспечены равные условия:</w:t>
      </w:r>
    </w:p>
    <w:p w14:paraId="14E5ED7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одинаковые дорожки;</w:t>
      </w:r>
    </w:p>
    <w:p w14:paraId="2E81EF8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единый oil pattern;</w:t>
      </w:r>
    </w:p>
    <w:p w14:paraId="41ABD13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единая система судейства;</w:t>
      </w:r>
    </w:p>
    <w:p w14:paraId="545222E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официальная система подсчета очков.</w:t>
      </w:r>
    </w:p>
    <w:p w14:paraId="12B93941">
      <w:pPr>
        <w:jc w:val="both"/>
        <w:rPr>
          <w:rFonts w:hint="default" w:ascii="Times New Roman" w:hAnsi="Times New Roman" w:cs="Times New Roman"/>
        </w:rPr>
      </w:pPr>
    </w:p>
    <w:p w14:paraId="140FF1A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6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110E9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6. КАНДИДАТЫ В СБОРНУЮ КОМАНДУ</w:t>
      </w:r>
    </w:p>
    <w:p w14:paraId="7D02813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6.1.</w:t>
      </w:r>
    </w:p>
    <w:p w14:paraId="33661C6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Кандидатами в спортивную сборную команду могут быть спортсмены:</w:t>
      </w:r>
    </w:p>
    <w:p w14:paraId="6A45CA3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являющиеся гражданами Республики Казахстан;</w:t>
      </w:r>
    </w:p>
    <w:p w14:paraId="02CDDBE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состоящие в Федерации;</w:t>
      </w:r>
    </w:p>
    <w:p w14:paraId="570FAF2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принимающие участие в официальных рейтинговых турнирах;</w:t>
      </w:r>
    </w:p>
    <w:p w14:paraId="742A6C2F">
      <w:pPr>
        <w:jc w:val="both"/>
        <w:rPr>
          <w:rFonts w:hint="default" w:ascii="Times New Roman" w:hAnsi="Times New Roman" w:cs="Times New Roman"/>
        </w:rPr>
      </w:pPr>
    </w:p>
    <w:p w14:paraId="432DD86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выполнившие условия настоящего Положения.</w:t>
      </w:r>
    </w:p>
    <w:p w14:paraId="1FB758B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6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5002861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6.2.</w:t>
      </w:r>
    </w:p>
    <w:p w14:paraId="5EB3D9B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 КССК могут включаться спортсмены:</w:t>
      </w:r>
    </w:p>
    <w:p w14:paraId="60C8C1D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занявшие призовые места на ЧРК;</w:t>
      </w:r>
    </w:p>
    <w:p w14:paraId="27439E5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входящие в топ рейтинга Федерации;</w:t>
      </w:r>
    </w:p>
    <w:p w14:paraId="7642B95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победители и призеры международных турниров;</w:t>
      </w:r>
    </w:p>
    <w:p w14:paraId="6BE792C1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победители отборочных мероприятий.</w:t>
      </w:r>
    </w:p>
    <w:p w14:paraId="516CDFDE">
      <w:pPr>
        <w:jc w:val="both"/>
        <w:rPr>
          <w:rFonts w:hint="default" w:ascii="Times New Roman" w:hAnsi="Times New Roman" w:cs="Times New Roman"/>
        </w:rPr>
      </w:pPr>
    </w:p>
    <w:p w14:paraId="66C70DC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6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B197F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7. ОСНОВАНИЯ ДЛЯ НЕВКЛЮЧЕНИЯ ИЛИ ИСКЛЮЧЕНИЯ ИЗ КССК</w:t>
      </w:r>
    </w:p>
    <w:p w14:paraId="6D7B498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7.1.</w:t>
      </w:r>
    </w:p>
    <w:p w14:paraId="13248A2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 КССК не включаются либо исключаются спортсмены:</w:t>
      </w:r>
    </w:p>
    <w:p w14:paraId="3663DD5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систематически отказывающиеся от участия в официальных соревнованиях;</w:t>
      </w:r>
    </w:p>
    <w:p w14:paraId="1628C16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дисквалифицированные Федерацией или международными организациями;</w:t>
      </w:r>
    </w:p>
    <w:p w14:paraId="3A4B5AE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нарушающие спортивную дисциплину;</w:t>
      </w:r>
    </w:p>
    <w:p w14:paraId="7B10885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не принимающие участие в Чемпионате Республики Казахстан без уважительной причины;</w:t>
      </w:r>
    </w:p>
    <w:p w14:paraId="4C4E495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не выполняющие требования Федерации;</w:t>
      </w:r>
    </w:p>
    <w:p w14:paraId="5ABEF01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предоставившие недостоверные сведения.</w:t>
      </w:r>
    </w:p>
    <w:p w14:paraId="3FCA9D42">
      <w:pPr>
        <w:jc w:val="both"/>
        <w:rPr>
          <w:rFonts w:hint="default" w:ascii="Times New Roman" w:hAnsi="Times New Roman" w:cs="Times New Roman"/>
        </w:rPr>
      </w:pPr>
    </w:p>
    <w:p w14:paraId="2E007328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6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68B950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8. ФОРМИРОВАНИЕ ОСНОВНОГО И РЕЗЕРВНОГО СОСТАВА</w:t>
      </w:r>
    </w:p>
    <w:p w14:paraId="62255B9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8.1.</w:t>
      </w:r>
    </w:p>
    <w:p w14:paraId="711528A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Сборная команда формируется:</w:t>
      </w:r>
    </w:p>
    <w:p w14:paraId="4F7C6A6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основной состав;</w:t>
      </w:r>
    </w:p>
    <w:p w14:paraId="46CE0EC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резервный состав.</w:t>
      </w:r>
    </w:p>
    <w:p w14:paraId="519C85BE">
      <w:pPr>
        <w:jc w:val="both"/>
        <w:rPr>
          <w:rFonts w:hint="default" w:ascii="Times New Roman" w:hAnsi="Times New Roman" w:cs="Times New Roman"/>
        </w:rPr>
      </w:pPr>
    </w:p>
    <w:p w14:paraId="4332453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6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0929C1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8.2.</w:t>
      </w:r>
    </w:p>
    <w:p w14:paraId="0FAE0A8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Количество спортсменов определяется Федерацией в зависимости от:</w:t>
      </w:r>
    </w:p>
    <w:p w14:paraId="5EED16C8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формата международных соревнований;</w:t>
      </w:r>
    </w:p>
    <w:p w14:paraId="248F4F5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требований международных организаций;</w:t>
      </w:r>
    </w:p>
    <w:p w14:paraId="4F38064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финансовых возможностей.</w:t>
      </w:r>
    </w:p>
    <w:p w14:paraId="75CC45C5">
      <w:pPr>
        <w:jc w:val="both"/>
        <w:rPr>
          <w:rFonts w:hint="default" w:ascii="Times New Roman" w:hAnsi="Times New Roman" w:cs="Times New Roman"/>
        </w:rPr>
      </w:pPr>
    </w:p>
    <w:p w14:paraId="3888A1F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6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5E847F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8.3.</w:t>
      </w:r>
    </w:p>
    <w:p w14:paraId="68C5BAD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 отказе спортсмена от участия в международных соревнованиях его место занимает спортсмен из резервного состава.</w:t>
      </w:r>
    </w:p>
    <w:p w14:paraId="26403F2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6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75EA3A1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9. УЧЕТ МЕЖДУНАРОДНЫХ И КОММЕРЧЕСКИХ ТУРНИРОВ</w:t>
      </w:r>
    </w:p>
    <w:p w14:paraId="00648B2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9.1.</w:t>
      </w:r>
    </w:p>
    <w:p w14:paraId="23D1B56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 формировании сборной учитываются результаты:</w:t>
      </w:r>
    </w:p>
    <w:p w14:paraId="08D4CF1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международных турниров;</w:t>
      </w:r>
    </w:p>
    <w:p w14:paraId="21EC6C8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лицензированных коммерческих турниров под эгидой Федерации;</w:t>
      </w:r>
    </w:p>
    <w:p w14:paraId="454B21A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крупных рейтинговых турниров.</w:t>
      </w:r>
    </w:p>
    <w:p w14:paraId="1C2E10E1">
      <w:pPr>
        <w:jc w:val="both"/>
        <w:rPr>
          <w:rFonts w:hint="default" w:ascii="Times New Roman" w:hAnsi="Times New Roman" w:cs="Times New Roman"/>
        </w:rPr>
      </w:pPr>
    </w:p>
    <w:p w14:paraId="7B6ECBA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6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15935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9.2.</w:t>
      </w:r>
    </w:p>
    <w:p w14:paraId="30B162B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Коммерческие турниры учитываются при условии:</w:t>
      </w:r>
    </w:p>
    <w:p w14:paraId="190805D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официального статуса Федерации;</w:t>
      </w:r>
    </w:p>
    <w:p w14:paraId="1761386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соблюдения спортивных требований;</w:t>
      </w:r>
    </w:p>
    <w:p w14:paraId="741770A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официального судейства;</w:t>
      </w:r>
    </w:p>
    <w:p w14:paraId="0F80995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утвержденного регламента.</w:t>
      </w:r>
    </w:p>
    <w:p w14:paraId="5EE10D9B">
      <w:pPr>
        <w:jc w:val="both"/>
        <w:rPr>
          <w:rFonts w:hint="default" w:ascii="Times New Roman" w:hAnsi="Times New Roman" w:cs="Times New Roman"/>
        </w:rPr>
      </w:pPr>
    </w:p>
    <w:p w14:paraId="378B1788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6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F97780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10. СПОРТИВНАЯ СТАБИЛЬНОСТЬ</w:t>
      </w:r>
    </w:p>
    <w:p w14:paraId="2DBB35D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10.1.</w:t>
      </w:r>
    </w:p>
    <w:p w14:paraId="53698D4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Приоритет при формировании сборной получают спортсмены, показывающие стабильные результаты на протяжении спортивного сезона.</w:t>
      </w:r>
    </w:p>
    <w:p w14:paraId="3AA5ECE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6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F54081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10.2.</w:t>
      </w:r>
    </w:p>
    <w:p w14:paraId="768F3DB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Дополнительно могут учитываться:</w:t>
      </w:r>
    </w:p>
    <w:p w14:paraId="40F8CF4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средний результат (average);</w:t>
      </w:r>
    </w:p>
    <w:p w14:paraId="055BD37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стабильность выступлений;</w:t>
      </w:r>
    </w:p>
    <w:p w14:paraId="0DCCF39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результаты на сложных oil pattern;</w:t>
      </w:r>
    </w:p>
    <w:p w14:paraId="0E7AC80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участие в международных стартах.</w:t>
      </w:r>
    </w:p>
    <w:p w14:paraId="495A4803">
      <w:pPr>
        <w:jc w:val="both"/>
        <w:rPr>
          <w:rFonts w:hint="default" w:ascii="Times New Roman" w:hAnsi="Times New Roman" w:cs="Times New Roman"/>
        </w:rPr>
      </w:pPr>
    </w:p>
    <w:p w14:paraId="619E2F1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7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87D41B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11. ТРЕНИРОВОЧНЫЕ МЕРОПРИЯТИЯ</w:t>
      </w:r>
    </w:p>
    <w:p w14:paraId="6871F62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11.1.</w:t>
      </w:r>
    </w:p>
    <w:p w14:paraId="1FE1A07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Кандидаты в сборную команду обязаны принимать участие в тренировочных мероприятиях Федерации.</w:t>
      </w:r>
    </w:p>
    <w:p w14:paraId="4EB76B16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7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B3DE08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11.2.</w:t>
      </w:r>
    </w:p>
    <w:p w14:paraId="78E4FC0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Тренировочные мероприятия могут включать:</w:t>
      </w:r>
    </w:p>
    <w:p w14:paraId="12ED9F1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подготовку к международным турнирам;</w:t>
      </w:r>
    </w:p>
    <w:p w14:paraId="4B1BA70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адаптацию к различным oil pattern;</w:t>
      </w:r>
    </w:p>
    <w:p w14:paraId="6CB3E2A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командную подготовку;</w:t>
      </w:r>
    </w:p>
    <w:p w14:paraId="7F4E6D7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спортивное тестирование.</w:t>
      </w:r>
    </w:p>
    <w:p w14:paraId="211A233B">
      <w:pPr>
        <w:jc w:val="both"/>
        <w:rPr>
          <w:rFonts w:hint="default" w:ascii="Times New Roman" w:hAnsi="Times New Roman" w:cs="Times New Roman"/>
        </w:rPr>
      </w:pPr>
    </w:p>
    <w:p w14:paraId="45F2BAB8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7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9CC81C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12. ПРАВА ФЕДЕРАЦИИ</w:t>
      </w:r>
    </w:p>
    <w:p w14:paraId="76D7FD86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12.1.</w:t>
      </w:r>
    </w:p>
    <w:p w14:paraId="2C54672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Федерация вправе:</w:t>
      </w:r>
    </w:p>
    <w:p w14:paraId="5C6929D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утверждать формат отбора;</w:t>
      </w:r>
    </w:p>
    <w:p w14:paraId="0413C4E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изменять сроки проведения ОМ;</w:t>
      </w:r>
    </w:p>
    <w:p w14:paraId="53056FC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утверждать состав сборной;</w:t>
      </w:r>
    </w:p>
    <w:p w14:paraId="732199C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вносить изменения в настоящее Положение;</w:t>
      </w:r>
    </w:p>
    <w:p w14:paraId="60BD56AF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утверждать резервный состав.</w:t>
      </w:r>
    </w:p>
    <w:p w14:paraId="018DED83">
      <w:pPr>
        <w:jc w:val="both"/>
        <w:rPr>
          <w:rFonts w:hint="default" w:ascii="Times New Roman" w:hAnsi="Times New Roman" w:cs="Times New Roman"/>
        </w:rPr>
      </w:pPr>
    </w:p>
    <w:p w14:paraId="05EC1A5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7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B540E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12.2.</w:t>
      </w:r>
    </w:p>
    <w:p w14:paraId="025D821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 исключительных случаях Президиум Федерации вправе принять решение о включении спортсмена в состав сборной на основании:</w:t>
      </w:r>
    </w:p>
    <w:p w14:paraId="3F3F7E3F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международных спортивных достижений;</w:t>
      </w:r>
    </w:p>
    <w:p w14:paraId="0499E62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текущей спортивной формы;</w:t>
      </w:r>
    </w:p>
    <w:p w14:paraId="3D4A8628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необходимости усиления сборной команды.</w:t>
      </w:r>
    </w:p>
    <w:p w14:paraId="2DC9295E">
      <w:pPr>
        <w:jc w:val="both"/>
        <w:rPr>
          <w:rFonts w:hint="default" w:ascii="Times New Roman" w:hAnsi="Times New Roman" w:cs="Times New Roman"/>
        </w:rPr>
      </w:pPr>
    </w:p>
    <w:p w14:paraId="642A272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7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E7CB03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13. ПУБЛИКАЦИЯ ИНФОРМАЦИИ</w:t>
      </w:r>
    </w:p>
    <w:p w14:paraId="1995DB8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13.1.</w:t>
      </w:r>
    </w:p>
    <w:p w14:paraId="4FE275A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Официальная информация о:</w:t>
      </w:r>
    </w:p>
    <w:p w14:paraId="6C42CF76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рейтинге;</w:t>
      </w:r>
    </w:p>
    <w:p w14:paraId="25EC681F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отборочных мероприятиях;</w:t>
      </w:r>
    </w:p>
    <w:p w14:paraId="0AF34938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составе сборной;</w:t>
      </w:r>
    </w:p>
    <w:p w14:paraId="18A05E9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изменениях в составе;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публикуется на официальных ресурсах Федерации.</w:t>
      </w:r>
    </w:p>
    <w:p w14:paraId="671EE5C2">
      <w:pPr>
        <w:jc w:val="both"/>
        <w:rPr>
          <w:rFonts w:hint="default" w:ascii="Times New Roman" w:hAnsi="Times New Roman" w:cs="Times New Roman"/>
        </w:rPr>
      </w:pPr>
    </w:p>
    <w:p w14:paraId="6DC9A57F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7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65D37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14. ЗАКЛЮЧИТЕЛЬНЫЕ ПОЛОЖЕНИЯ</w:t>
      </w:r>
    </w:p>
    <w:p w14:paraId="46F7183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14.1.</w:t>
      </w:r>
    </w:p>
    <w:p w14:paraId="5F862BEF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Настоящее Положение вступает в силу с момента утверждения Президиумом Федерации.</w:t>
      </w:r>
    </w:p>
    <w:p w14:paraId="0F0D3BF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14.2.</w:t>
      </w:r>
    </w:p>
    <w:p w14:paraId="13BB04E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Все изменения и дополнения утверждаются Президиумом Федерации.</w:t>
      </w:r>
    </w:p>
    <w:p w14:paraId="3912F30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14.3.</w:t>
      </w:r>
    </w:p>
    <w:p w14:paraId="372D477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Вопросы, не урегулированные настоящим Положением, решаются Президиумом Федерации.</w:t>
      </w:r>
    </w:p>
    <w:p w14:paraId="09F6398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7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289E80A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ПРИЛОЖЕНИЕ №1</w:t>
      </w:r>
    </w:p>
    <w:p w14:paraId="3CBA632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Рекомендуемая модель формирования сборной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8"/>
        <w:gridCol w:w="2789"/>
      </w:tblGrid>
      <w:tr w14:paraId="3D582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352673A1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Компонент отбора</w:t>
            </w:r>
          </w:p>
        </w:tc>
        <w:tc>
          <w:tcPr>
            <w:tcW w:w="0" w:type="auto"/>
            <w:shd w:val="clear"/>
            <w:vAlign w:val="center"/>
          </w:tcPr>
          <w:p w14:paraId="6CCBD400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Значение</w:t>
            </w:r>
          </w:p>
        </w:tc>
      </w:tr>
      <w:tr w14:paraId="58320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F315067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Национальный рейтинг</w:t>
            </w:r>
          </w:p>
        </w:tc>
        <w:tc>
          <w:tcPr>
            <w:tcW w:w="0" w:type="auto"/>
            <w:shd w:val="clear"/>
            <w:vAlign w:val="center"/>
          </w:tcPr>
          <w:p w14:paraId="6AA4E71F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Основной критерий</w:t>
            </w:r>
          </w:p>
        </w:tc>
      </w:tr>
      <w:tr w14:paraId="0C86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33FEE4C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Чемпионат РК</w:t>
            </w:r>
          </w:p>
        </w:tc>
        <w:tc>
          <w:tcPr>
            <w:tcW w:w="0" w:type="auto"/>
            <w:shd w:val="clear"/>
            <w:vAlign w:val="center"/>
          </w:tcPr>
          <w:p w14:paraId="02E2D7E8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Обязательный турнир</w:t>
            </w:r>
          </w:p>
        </w:tc>
      </w:tr>
      <w:tr w14:paraId="3F824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C46A2A0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Отборочные мероприятия</w:t>
            </w:r>
          </w:p>
        </w:tc>
        <w:tc>
          <w:tcPr>
            <w:tcW w:w="0" w:type="auto"/>
            <w:shd w:val="clear"/>
            <w:vAlign w:val="center"/>
          </w:tcPr>
          <w:p w14:paraId="0E000C0F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Определение оставшихся мест</w:t>
            </w:r>
          </w:p>
        </w:tc>
      </w:tr>
      <w:tr w14:paraId="5756C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DA20F54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Стабильность сезона</w:t>
            </w:r>
          </w:p>
        </w:tc>
        <w:tc>
          <w:tcPr>
            <w:tcW w:w="0" w:type="auto"/>
            <w:shd w:val="clear"/>
            <w:vAlign w:val="center"/>
          </w:tcPr>
          <w:p w14:paraId="4411CBF5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Приоритетный показатель</w:t>
            </w:r>
          </w:p>
        </w:tc>
      </w:tr>
      <w:tr w14:paraId="6CCC2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449CCC9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Международные турниры</w:t>
            </w:r>
          </w:p>
        </w:tc>
        <w:tc>
          <w:tcPr>
            <w:tcW w:w="0" w:type="auto"/>
            <w:shd w:val="clear"/>
            <w:vAlign w:val="center"/>
          </w:tcPr>
          <w:p w14:paraId="316064CB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Дополнительное преимущество</w:t>
            </w:r>
          </w:p>
        </w:tc>
      </w:tr>
    </w:tbl>
    <w:p w14:paraId="5A031883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7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2ED356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ПРИЛОЖЕНИЕ №2</w:t>
      </w:r>
    </w:p>
    <w:p w14:paraId="6011627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Рекомендуемая структура сборной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5"/>
        <w:gridCol w:w="1507"/>
        <w:gridCol w:w="638"/>
      </w:tblGrid>
      <w:tr w14:paraId="213E6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4EE57DC3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Категория</w:t>
            </w:r>
          </w:p>
        </w:tc>
        <w:tc>
          <w:tcPr>
            <w:tcW w:w="0" w:type="auto"/>
            <w:shd w:val="clear"/>
            <w:vAlign w:val="center"/>
          </w:tcPr>
          <w:p w14:paraId="0C60F097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Основной состав</w:t>
            </w:r>
          </w:p>
        </w:tc>
        <w:tc>
          <w:tcPr>
            <w:tcW w:w="0" w:type="auto"/>
            <w:shd w:val="clear"/>
            <w:vAlign w:val="center"/>
          </w:tcPr>
          <w:p w14:paraId="60D0D4E0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Резерв</w:t>
            </w:r>
          </w:p>
        </w:tc>
      </w:tr>
      <w:tr w14:paraId="371F6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2645483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Мужчины</w:t>
            </w:r>
          </w:p>
        </w:tc>
        <w:tc>
          <w:tcPr>
            <w:tcW w:w="0" w:type="auto"/>
            <w:shd w:val="clear"/>
            <w:vAlign w:val="center"/>
          </w:tcPr>
          <w:p w14:paraId="79C47A93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0" w:type="auto"/>
            <w:shd w:val="clear"/>
            <w:vAlign w:val="center"/>
          </w:tcPr>
          <w:p w14:paraId="7DCBAAEB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</w:tr>
      <w:tr w14:paraId="1ACA6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D40916F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Женщины</w:t>
            </w:r>
          </w:p>
        </w:tc>
        <w:tc>
          <w:tcPr>
            <w:tcW w:w="0" w:type="auto"/>
            <w:shd w:val="clear"/>
            <w:vAlign w:val="center"/>
          </w:tcPr>
          <w:p w14:paraId="1C1BAAD0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0" w:type="auto"/>
            <w:shd w:val="clear"/>
            <w:vAlign w:val="center"/>
          </w:tcPr>
          <w:p w14:paraId="657D591F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</w:tr>
      <w:tr w14:paraId="7A8D0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EC151E8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Юниоры</w:t>
            </w:r>
          </w:p>
        </w:tc>
        <w:tc>
          <w:tcPr>
            <w:tcW w:w="0" w:type="auto"/>
            <w:shd w:val="clear"/>
            <w:vAlign w:val="center"/>
          </w:tcPr>
          <w:p w14:paraId="75FF6154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63648FDC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</w:tr>
      <w:tr w14:paraId="5804E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4481FAE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Юниорки</w:t>
            </w:r>
          </w:p>
        </w:tc>
        <w:tc>
          <w:tcPr>
            <w:tcW w:w="0" w:type="auto"/>
            <w:shd w:val="clear"/>
            <w:vAlign w:val="center"/>
          </w:tcPr>
          <w:p w14:paraId="759E2B8F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5A5AE0D8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</w:tr>
    </w:tbl>
    <w:p w14:paraId="7ED765D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_x0000_i107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0F5E7E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ПРИЛОЖЕНИЕ №3</w:t>
      </w:r>
    </w:p>
    <w:p w14:paraId="6D365938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Рекомендуемая система отбора</w:t>
      </w:r>
    </w:p>
    <w:p w14:paraId="45141A2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Этап 1</w:t>
      </w:r>
    </w:p>
    <w:p w14:paraId="5A7E13C2">
      <w:pPr>
        <w:jc w:val="both"/>
        <w:rPr>
          <w:rFonts w:hint="default" w:ascii="Times New Roman" w:hAnsi="Times New Roman" w:cs="Times New Roman"/>
        </w:rPr>
      </w:pPr>
    </w:p>
    <w:p w14:paraId="6ECCF3C0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Автоматический проход:</w:t>
      </w:r>
    </w:p>
    <w:p w14:paraId="4CE9BD4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топ-3 рейтинга.</w:t>
      </w:r>
    </w:p>
    <w:p w14:paraId="6A06F157">
      <w:pPr>
        <w:jc w:val="both"/>
        <w:rPr>
          <w:rFonts w:hint="default" w:ascii="Times New Roman" w:hAnsi="Times New Roman" w:cs="Times New Roman"/>
        </w:rPr>
      </w:pPr>
    </w:p>
    <w:p w14:paraId="400471D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Этап 2</w:t>
      </w:r>
    </w:p>
    <w:p w14:paraId="19FF7269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Отборочные мероприятия (Trials).</w:t>
      </w:r>
    </w:p>
    <w:p w14:paraId="5585313D">
      <w:pPr>
        <w:jc w:val="both"/>
        <w:rPr>
          <w:rFonts w:hint="default" w:ascii="Times New Roman" w:hAnsi="Times New Roman" w:cs="Times New Roman"/>
          <w:lang w:val="ru-RU"/>
        </w:rPr>
      </w:pPr>
      <w:bookmarkStart w:id="0" w:name="_GoBack"/>
      <w:bookmarkEnd w:id="0"/>
    </w:p>
    <w:p w14:paraId="0E7744EC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Этап 3</w:t>
      </w:r>
    </w:p>
    <w:p w14:paraId="7B3B45BB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Утверждение состава Президиумом Федерации.</w:t>
      </w:r>
    </w:p>
    <w:p w14:paraId="499F6F5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39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2026-05-12T11:36:21Z</dcterms:created>
  <dc:creator>kfsof</dc:creator>
  <cp:lastModifiedBy>Исполнительный �</cp:lastModifiedBy>
  <dcterms:modified xsi:type="dcterms:W3CDTF">2026-05-12T11:39:52Z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KSOTemplateDocerSaveRecord">
    <vt:lpwstr>eyJoZGlkIjoiYmQ3NjQxYmZmN2ZkODIxYWNiNTEzMzQyMTZmNzQ1MmMiLCJ1c2VySWQiOiI1Mzc4MDA5NzMzMzg0In0=</vt:lpwstr>
  </property>
  <property fmtid="{D5CDD505-2E9C-101B-9397-08002B2CF9AE}" pid="4" name="ICV">
    <vt:lpwstr>4337552141D142A08AFC2CECCD7EADD4_12</vt:lpwstr>
  </property>
</Properties>
</file>